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C6" w:rsidRDefault="004E0EC6" w:rsidP="004E0EC6">
      <w:bookmarkStart w:id="0" w:name="_GoBack"/>
      <w:bookmarkEnd w:id="0"/>
    </w:p>
    <w:p w:rsidR="004E0EC6" w:rsidRPr="004E0EC6" w:rsidRDefault="004E0EC6" w:rsidP="004E0EC6">
      <w:pPr>
        <w:rPr>
          <w:b/>
          <w:bCs/>
        </w:rPr>
      </w:pPr>
      <w:r>
        <w:tab/>
      </w:r>
      <w:r>
        <w:tab/>
      </w:r>
      <w:r>
        <w:tab/>
      </w:r>
      <w:r w:rsidRPr="004E0EC6">
        <w:rPr>
          <w:b/>
          <w:bCs/>
        </w:rPr>
        <w:t>Informacja o prawie do odstąpienia od umowy zawartej na odległość</w:t>
      </w:r>
    </w:p>
    <w:p w:rsidR="004E0EC6" w:rsidRDefault="004E0EC6" w:rsidP="004E0EC6"/>
    <w:p w:rsidR="004E0EC6" w:rsidRDefault="004E0EC6" w:rsidP="004E0EC6"/>
    <w:p w:rsidR="004E0EC6" w:rsidRDefault="004E0EC6" w:rsidP="00742C95">
      <w:pPr>
        <w:pStyle w:val="Akapitzlist"/>
        <w:numPr>
          <w:ilvl w:val="0"/>
          <w:numId w:val="1"/>
        </w:numPr>
        <w:ind w:left="0" w:firstLine="0"/>
      </w:pPr>
      <w:r w:rsidRPr="004E0EC6">
        <w:t>W myśl art. 27 ustawy z dnia 30 maja 2014 r. o prawach Konsumenta (</w:t>
      </w:r>
      <w:proofErr w:type="spellStart"/>
      <w:r>
        <w:t>t.j</w:t>
      </w:r>
      <w:proofErr w:type="spellEnd"/>
      <w:r>
        <w:t xml:space="preserve">. </w:t>
      </w:r>
      <w:r w:rsidRPr="004E0EC6">
        <w:t>Dz.U. z 201</w:t>
      </w:r>
      <w:r>
        <w:t>7</w:t>
      </w:r>
      <w:r w:rsidRPr="004E0EC6">
        <w:t xml:space="preserve"> r. poz. </w:t>
      </w:r>
      <w:r>
        <w:t>683</w:t>
      </w:r>
      <w:r w:rsidRPr="004E0EC6">
        <w:t xml:space="preserve"> z </w:t>
      </w:r>
      <w:proofErr w:type="spellStart"/>
      <w:r w:rsidRPr="004E0EC6">
        <w:t>późn</w:t>
      </w:r>
      <w:proofErr w:type="spellEnd"/>
      <w:r w:rsidRPr="004E0EC6">
        <w:t xml:space="preserve">. zm.) </w:t>
      </w:r>
      <w:r>
        <w:t>Klientowi będącemu Konsumentem przysługuje</w:t>
      </w:r>
      <w:r w:rsidRPr="004E0EC6">
        <w:t xml:space="preserve"> prawo odstąpienia od  umowy</w:t>
      </w:r>
      <w:r w:rsidR="00200988">
        <w:t xml:space="preserve"> zawartej na odległość</w:t>
      </w:r>
      <w:r w:rsidRPr="004E0EC6">
        <w:t xml:space="preserve"> </w:t>
      </w:r>
      <w:r w:rsidR="00C235EC">
        <w:t xml:space="preserve">(dalej w skrócie „umowa” </w:t>
      </w:r>
      <w:r w:rsidRPr="004E0EC6">
        <w:t xml:space="preserve">w terminie 14 dni. </w:t>
      </w:r>
    </w:p>
    <w:p w:rsidR="004E0EC6" w:rsidRDefault="004E0EC6" w:rsidP="00742C95">
      <w:pPr>
        <w:pStyle w:val="Akapitzlist"/>
        <w:numPr>
          <w:ilvl w:val="0"/>
          <w:numId w:val="1"/>
        </w:numPr>
        <w:ind w:left="0" w:firstLine="0"/>
      </w:pPr>
      <w:r>
        <w:t xml:space="preserve">Konsumentem jest </w:t>
      </w:r>
      <w:r w:rsidRPr="004E0EC6">
        <w:t>osoba fizyczna zawierająca ze Sprzedawcą umowę w ramach Sklepu, której przedmiot nie jest związany bezpośrednio z jej działalnością gospodarczą lub zawodową.</w:t>
      </w:r>
    </w:p>
    <w:p w:rsidR="004E0EC6" w:rsidRDefault="004E0EC6" w:rsidP="004E0EC6">
      <w:r>
        <w:t>3.</w:t>
      </w:r>
      <w:r w:rsidR="00742C95">
        <w:t xml:space="preserve">      </w:t>
      </w:r>
      <w:r>
        <w:t xml:space="preserve"> Konsument może w terminie 14 dni odstąpić od </w:t>
      </w:r>
      <w:r w:rsidR="00C235EC">
        <w:t>u</w:t>
      </w:r>
      <w:r>
        <w:t>mowy Sprzedaży bez podania jakiejkolwiek przyczyny.</w:t>
      </w:r>
    </w:p>
    <w:p w:rsidR="004E0EC6" w:rsidRDefault="004E0EC6" w:rsidP="004E0EC6">
      <w:r>
        <w:t xml:space="preserve">4. </w:t>
      </w:r>
      <w:r w:rsidR="00742C95">
        <w:t xml:space="preserve">      </w:t>
      </w:r>
      <w:r>
        <w:t xml:space="preserve">Konsument może odstąpić od </w:t>
      </w:r>
      <w:r w:rsidR="00C235EC">
        <w:t>u</w:t>
      </w:r>
      <w:r>
        <w:t xml:space="preserve">mowy, składając Sprzedawcy oświadczenie o odstąpieniu od </w:t>
      </w:r>
      <w:r w:rsidR="00C235EC">
        <w:t>u</w:t>
      </w:r>
      <w:r>
        <w:t xml:space="preserve">mowy. Do zachowania terminu odstąpienia od </w:t>
      </w:r>
      <w:r w:rsidR="00C235EC">
        <w:t>u</w:t>
      </w:r>
      <w:r>
        <w:t xml:space="preserve">mowy wystarczy wysłanie przez Konsumenta oświadczenia przed upływem tego terminu. Konsument otrzymuje wzór oświadczenia o odstąpieniu oraz pouczenie o możliwości odstąpienia od umowy na trwałym nośniku ( w szczególności w drodze e-mailowej na adres podany przy zawieraniu umowy lub </w:t>
      </w:r>
      <w:proofErr w:type="spellStart"/>
      <w:r>
        <w:t>sms-em</w:t>
      </w:r>
      <w:proofErr w:type="spellEnd"/>
      <w:r>
        <w:t xml:space="preserve"> na podany numer telefonu).  Nie jest wymagane złożenia oświadczenia o odstąpieniu od umowy z wykorzystaniem przesłanego wzorca.  </w:t>
      </w:r>
    </w:p>
    <w:p w:rsidR="005D1F2F" w:rsidRDefault="005D1F2F" w:rsidP="005D1F2F">
      <w:r>
        <w:t>5</w:t>
      </w:r>
      <w:r w:rsidR="004E0EC6">
        <w:t xml:space="preserve">. </w:t>
      </w:r>
      <w:r w:rsidR="00742C95">
        <w:t xml:space="preserve">    </w:t>
      </w:r>
      <w:r w:rsidR="004E0EC6">
        <w:t>Oświadczenie może być wysłane za pomocą tradycyjnej poczty, bądź drogą elektroniczną poprzez przesłanie oświadczenia na adres e-mail Sprzedawcy lub przez złożenie oświadczenia na stronie internetowej Sprzedawcy – dane kontaktowe Sprzedawcy</w:t>
      </w:r>
      <w:r>
        <w:t>:</w:t>
      </w:r>
      <w:r w:rsidR="004E0EC6">
        <w:t xml:space="preserve"> </w:t>
      </w:r>
    </w:p>
    <w:p w:rsidR="00D03981" w:rsidRDefault="005D1F2F" w:rsidP="00D03981">
      <w:r>
        <w:t xml:space="preserve">a) </w:t>
      </w:r>
      <w:r w:rsidR="00D03981">
        <w:t>PARKIET WAWA s.c. M. Zielińska W.K. Górski,</w:t>
      </w:r>
    </w:p>
    <w:p w:rsidR="00D03981" w:rsidRDefault="00D03981" w:rsidP="00D03981">
      <w:r>
        <w:t xml:space="preserve">ul. </w:t>
      </w:r>
      <w:proofErr w:type="spellStart"/>
      <w:r>
        <w:t>Bartycka</w:t>
      </w:r>
      <w:proofErr w:type="spellEnd"/>
      <w:r>
        <w:t xml:space="preserve"> 24/26</w:t>
      </w:r>
    </w:p>
    <w:p w:rsidR="00D03981" w:rsidRDefault="00D03981" w:rsidP="00D03981">
      <w:r>
        <w:t>Lokal 127</w:t>
      </w:r>
    </w:p>
    <w:p w:rsidR="00D03981" w:rsidRDefault="00D03981" w:rsidP="00D03981">
      <w:r>
        <w:t>00-716 Warszawa</w:t>
      </w:r>
    </w:p>
    <w:p w:rsidR="005D1F2F" w:rsidRDefault="005D1F2F" w:rsidP="005D1F2F">
      <w:r>
        <w:t>b). Adres e-mail Sprzedawcy: info@saicoswarszawa.pl</w:t>
      </w:r>
    </w:p>
    <w:p w:rsidR="004E0EC6" w:rsidRDefault="005D1F2F" w:rsidP="004E0EC6">
      <w:r>
        <w:t>6</w:t>
      </w:r>
      <w:r w:rsidR="004E0EC6">
        <w:t xml:space="preserve">. </w:t>
      </w:r>
      <w:r w:rsidR="00742C95">
        <w:t xml:space="preserve">      </w:t>
      </w:r>
      <w:r w:rsidR="004E0EC6">
        <w:t xml:space="preserve">W przypadku przesłania oświadczenia przez Konsumenta drogą elektroniczną, Sprzedawca niezwłocznie prześle Konsumentowi na podany przez Konsumenta adres e-mail potwierdzenie otrzymania oświadczenia o odstąpieniu od </w:t>
      </w:r>
      <w:r w:rsidR="00200988">
        <w:t>u</w:t>
      </w:r>
      <w:r w:rsidR="004E0EC6">
        <w:t>mowy.</w:t>
      </w:r>
    </w:p>
    <w:p w:rsidR="004E0EC6" w:rsidRDefault="005D1F2F" w:rsidP="004E0EC6">
      <w:r>
        <w:t>7</w:t>
      </w:r>
      <w:r w:rsidR="004E0EC6">
        <w:t xml:space="preserve">. </w:t>
      </w:r>
      <w:r w:rsidR="00742C95">
        <w:t xml:space="preserve">    </w:t>
      </w:r>
      <w:r w:rsidR="004E0EC6">
        <w:t xml:space="preserve">Skutki odstąpienia od </w:t>
      </w:r>
      <w:r w:rsidR="00200988">
        <w:t>u</w:t>
      </w:r>
      <w:r w:rsidR="004E0EC6">
        <w:t>mowy:</w:t>
      </w:r>
    </w:p>
    <w:p w:rsidR="004E0EC6" w:rsidRDefault="004E0EC6" w:rsidP="004E0EC6">
      <w:r>
        <w:t xml:space="preserve">a. W przypadku odstąpienia od </w:t>
      </w:r>
      <w:r w:rsidR="00200988">
        <w:t>u</w:t>
      </w:r>
      <w:r>
        <w:t xml:space="preserve">mowy zawartej na odległość </w:t>
      </w:r>
      <w:r w:rsidR="00C235EC">
        <w:t>u</w:t>
      </w:r>
      <w:r>
        <w:t>mowę uważa się za niezawartą.</w:t>
      </w:r>
    </w:p>
    <w:p w:rsidR="004E0EC6" w:rsidRDefault="004E0EC6" w:rsidP="004E0EC6">
      <w:r>
        <w:t xml:space="preserve">b. W przypadku odstąpienia od </w:t>
      </w:r>
      <w:r w:rsidR="00200988">
        <w:t>u</w:t>
      </w:r>
      <w:r>
        <w:t xml:space="preserve">mowy Sprzedawca zwraca Konsumentowi niezwłocznie, nie później niż w terminie 14 dni od dnia otrzymania oświadczenia Konsumenta o odstąpieniu od </w:t>
      </w:r>
      <w:r w:rsidR="00200988">
        <w:t>u</w:t>
      </w:r>
      <w:r>
        <w:t>mowy, wszystkie dokonane przez niego płatności</w:t>
      </w:r>
      <w:r w:rsidR="00D03981">
        <w:t xml:space="preserve"> (z zastrzeżeniem postanowień litery f)</w:t>
      </w:r>
      <w:r>
        <w:t>, w tym koszty dostarczenia rzeczy, z wyjątkiem dodatkowych kosztów wynikających z wybranego przez Konsumenta sposobu dostarczenia innego niż najtańszy zwykły sposób dostarczenia oferowany przez Sprzedawcę.</w:t>
      </w:r>
    </w:p>
    <w:p w:rsidR="004E0EC6" w:rsidRDefault="004E0EC6" w:rsidP="004E0EC6">
      <w:r>
        <w:t>c. Zwrotu płatności Sprzedawca dokona przy użyciu takich samych metod płatności, jakie zostały przez Konsumenta użyte w pierwotnej transakcji, chyba że Konsument wyraźnie zgodził się na inne rozwiązanie, które nie będzie się wiązało dla niego z żadnymi kosztami.</w:t>
      </w:r>
    </w:p>
    <w:p w:rsidR="004E0EC6" w:rsidRDefault="004E0EC6" w:rsidP="004E0EC6">
      <w:r>
        <w:lastRenderedPageBreak/>
        <w:t>d. Sprzedawca może wstrzymać się ze zwrotem płatności do czasu otrzymania Produktu z powrotem lub do czasu dostarczenia mu dowodu jego odesłania, w zależności od tego, które zdarzenie nastąpi wcześniej.</w:t>
      </w:r>
    </w:p>
    <w:p w:rsidR="00D03981" w:rsidRDefault="004E0EC6" w:rsidP="004E0EC6">
      <w:r>
        <w:t>e. Konsument powinien odesłać Produkt na adres Sprzedawcy podany w Regulaminie</w:t>
      </w:r>
      <w:r w:rsidR="00200988">
        <w:t xml:space="preserve"> Sklepu</w:t>
      </w:r>
      <w:r w:rsidR="00D03981">
        <w:t>, to jest:</w:t>
      </w:r>
    </w:p>
    <w:p w:rsidR="00D03981" w:rsidRDefault="00D03981" w:rsidP="00D03981">
      <w:r>
        <w:t>PARKIET WAWA s.c. M. Zielińska W.K. Górski,</w:t>
      </w:r>
    </w:p>
    <w:p w:rsidR="00D03981" w:rsidRDefault="00D03981" w:rsidP="00D03981">
      <w:r>
        <w:t xml:space="preserve">ul. </w:t>
      </w:r>
      <w:proofErr w:type="spellStart"/>
      <w:r>
        <w:t>Bartycka</w:t>
      </w:r>
      <w:proofErr w:type="spellEnd"/>
      <w:r>
        <w:t xml:space="preserve"> 24/26</w:t>
      </w:r>
    </w:p>
    <w:p w:rsidR="00D03981" w:rsidRDefault="00D03981" w:rsidP="00D03981">
      <w:r>
        <w:t>Lokal 127</w:t>
      </w:r>
    </w:p>
    <w:p w:rsidR="00D03981" w:rsidRDefault="00D03981" w:rsidP="004E0EC6">
      <w:r>
        <w:t>00-716 Warszawa</w:t>
      </w:r>
    </w:p>
    <w:p w:rsidR="004E0EC6" w:rsidRDefault="004E0EC6" w:rsidP="004E0EC6">
      <w:r>
        <w:t xml:space="preserve"> niezwłocznie, nie później niż 14 dni od dnia, w którym poinformował Sprzedawcę o odstąpieniu od </w:t>
      </w:r>
      <w:r w:rsidR="00200988">
        <w:t>u</w:t>
      </w:r>
      <w:r>
        <w:t>mowy. Termin zostanie zachowany, jeśli Konsument odeśle Produkt przed upływem terminu 14 dni.</w:t>
      </w:r>
    </w:p>
    <w:p w:rsidR="004E0EC6" w:rsidRDefault="004E0EC6" w:rsidP="004E0EC6">
      <w:r>
        <w:t>f. Konsument ponosi bezpośrednie koszty zwrotu Produktu, także koszty zwrotu Produktu, jeśli ze względu na swój charakter Produkt ten nie mógł zostać w zwykłym trybie odesłany pocztą.</w:t>
      </w:r>
    </w:p>
    <w:p w:rsidR="004E0EC6" w:rsidRDefault="004E0EC6" w:rsidP="004E0EC6">
      <w:r>
        <w:t>g. Konsument odpowiada tylko za zmniejszenie wartości Produktu wynikające z korzystania z niego w sposób inny niż było to konieczne do stwierdzenia charakteru, cech i funkcjonowania Produktu.</w:t>
      </w:r>
    </w:p>
    <w:p w:rsidR="004E0EC6" w:rsidRDefault="004E0EC6" w:rsidP="004E0EC6"/>
    <w:p w:rsidR="002A510A" w:rsidRDefault="004E0EC6" w:rsidP="004E0EC6">
      <w:r>
        <w:t xml:space="preserve">6. </w:t>
      </w:r>
      <w:r w:rsidR="00742C95">
        <w:t xml:space="preserve">       </w:t>
      </w:r>
      <w:r>
        <w:t>Od 1 stycznia 2021 roku, uprawnienia Konsumenta do odstąpienia od umowy zawartej na odległość wskazane w niniejsz</w:t>
      </w:r>
      <w:r w:rsidR="00D12739">
        <w:t xml:space="preserve">ej Informacji </w:t>
      </w:r>
      <w:r>
        <w:t xml:space="preserve"> jak i ustawie o prawach konsumenta przysługują także osobie fizycznej zawierającej umowę bezpośrednio związaną z jej działalnością gospodarczą, gdy z treści tej umowy wynika, że nie posiada ona dla niej charakteru zawodowego, wynikającego w szczególności z przedmiotu wykonywanej przez nią działalności gospodarczej, udostępnionego na podstawie przepisów o Centralnej Ewidencji i Informacji o Działalności Gospodarczej</w:t>
      </w:r>
    </w:p>
    <w:sectPr w:rsidR="002A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15629"/>
    <w:multiLevelType w:val="hybridMultilevel"/>
    <w:tmpl w:val="3E7A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C6"/>
    <w:rsid w:val="001C35D3"/>
    <w:rsid w:val="00200988"/>
    <w:rsid w:val="002A510A"/>
    <w:rsid w:val="004E0EC6"/>
    <w:rsid w:val="004F25C6"/>
    <w:rsid w:val="005D1F2F"/>
    <w:rsid w:val="00663CBE"/>
    <w:rsid w:val="0071657D"/>
    <w:rsid w:val="00742C95"/>
    <w:rsid w:val="0099525F"/>
    <w:rsid w:val="00BF53B9"/>
    <w:rsid w:val="00C235EC"/>
    <w:rsid w:val="00D03981"/>
    <w:rsid w:val="00D12739"/>
    <w:rsid w:val="00F4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4B1D9-2329-44D7-9BF7-2DCBA854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Draniewicz</dc:creator>
  <cp:keywords/>
  <dc:description/>
  <cp:lastModifiedBy>HARAPAN</cp:lastModifiedBy>
  <cp:revision>2</cp:revision>
  <dcterms:created xsi:type="dcterms:W3CDTF">2020-05-28T00:09:00Z</dcterms:created>
  <dcterms:modified xsi:type="dcterms:W3CDTF">2020-05-28T00:09:00Z</dcterms:modified>
</cp:coreProperties>
</file>